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408964</w:t>
      </w:r>
    </w:p>
    <w:p>
      <w:pPr>
        <w:pStyle w:val="84"/>
        <w:outlineLvl w:val="0"/>
        <w:rPr>
          <w:rFonts w:hint="default"/>
          <w:b/>
          <w:sz w:val="24"/>
          <w:lang w:val="en-US"/>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5425</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 on MFAF Serving area</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bookmarkStart w:id="9" w:name="_GoBack"/>
            <w:bookmarkEnd w:id="9"/>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 TEI19</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08-01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default" w:ascii="Arial" w:hAnsi="Arial" w:cs="Arial"/>
                <w:lang w:val="en-US" w:eastAsia="zh-CN"/>
              </w:rPr>
            </w:pPr>
            <w:r>
              <w:rPr>
                <w:rFonts w:hint="eastAsia" w:ascii="Arial" w:hAnsi="Arial" w:cs="Arial"/>
                <w:lang w:val="en-US" w:eastAsia="zh-CN"/>
              </w:rPr>
              <w:t>Incomplete description of MFAF serving area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505"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Modify the MFAF serving area definition by adding descriptions of MFAF sending notifications containing data and/or analytics.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Confusion exists for implementing MFAF product.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6.3.21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51834490"/>
      <w:bookmarkStart w:id="2" w:name="_Toc83303923"/>
      <w:bookmarkStart w:id="3" w:name="_Toc45192777"/>
      <w:bookmarkStart w:id="4" w:name="_Toc27894624"/>
      <w:bookmarkStart w:id="5" w:name="_Toc47592409"/>
      <w:bookmarkStart w:id="6" w:name="_Toc36191691"/>
      <w:bookmarkStart w:id="7" w:name="_Toc20203939"/>
      <w:r>
        <w:rPr>
          <w:color w:val="FF0000"/>
        </w:rPr>
        <w:t xml:space="preserve">* * * Start of Change * * * </w:t>
      </w:r>
      <w:bookmarkEnd w:id="1"/>
      <w:bookmarkEnd w:id="2"/>
      <w:bookmarkEnd w:id="3"/>
      <w:bookmarkEnd w:id="4"/>
      <w:bookmarkEnd w:id="5"/>
      <w:bookmarkEnd w:id="6"/>
      <w:bookmarkEnd w:id="7"/>
    </w:p>
    <w:p>
      <w:pPr>
        <w:pStyle w:val="4"/>
      </w:pPr>
      <w:bookmarkStart w:id="8" w:name="_Toc162419496"/>
      <w:r>
        <w:t>6.3.21</w:t>
      </w:r>
      <w:r>
        <w:tab/>
      </w:r>
      <w:r>
        <w:t>MFAF discovery and selection</w:t>
      </w:r>
      <w:bookmarkEnd w:id="8"/>
    </w:p>
    <w:p>
      <w:r>
        <w:t>Multiple instances of MFAF may be deployed in a network.</w:t>
      </w:r>
    </w:p>
    <w:p>
      <w:r>
        <w:t>The MFAF selection function is supported by the DCCF. The DCCF shall utilize the NRF to discover MFAF instance(s) unless MFAF information is available by other means, e.g. locally configured on the DCCF. The MFAF selection function in the DCCF selects a MFAF instance based on the available MFAF instances.</w:t>
      </w:r>
    </w:p>
    <w:p>
      <w:r>
        <w:t>The following factors may be considered by the DCCF for MFAF selection:</w:t>
      </w:r>
    </w:p>
    <w:p>
      <w:pPr>
        <w:pStyle w:val="78"/>
      </w:pPr>
      <w:r>
        <w:t>-</w:t>
      </w:r>
      <w:r>
        <w:tab/>
      </w:r>
      <w:r>
        <w:t>S-NSSAI;</w:t>
      </w:r>
    </w:p>
    <w:p>
      <w:pPr>
        <w:pStyle w:val="78"/>
      </w:pPr>
      <w:r>
        <w:t>-</w:t>
      </w:r>
      <w:r>
        <w:tab/>
      </w:r>
      <w:r>
        <w:t>NF Types of the Data Sources handled by the MFAF;</w:t>
      </w:r>
    </w:p>
    <w:p>
      <w:pPr>
        <w:pStyle w:val="78"/>
      </w:pPr>
      <w:r>
        <w:t>-</w:t>
      </w:r>
      <w:r>
        <w:tab/>
      </w:r>
      <w:r>
        <w:t>NF Set IDs of the Data Sources handled by the MFAF;</w:t>
      </w:r>
    </w:p>
    <w:p>
      <w:pPr>
        <w:pStyle w:val="78"/>
      </w:pPr>
      <w:r>
        <w:t>-</w:t>
      </w:r>
      <w:r>
        <w:tab/>
      </w:r>
      <w:r>
        <w:t>MFAF Serving Area information, i.e. list of TAIs for which the MFAF may receive data</w:t>
      </w:r>
      <w:ins w:id="0" w:author="Yuang(ZTE)" w:date="2024-06-26T09:52:22Z">
        <w:r>
          <w:rPr>
            <w:rFonts w:hint="eastAsia"/>
            <w:lang w:val="en-US" w:eastAsia="zh-CN"/>
          </w:rPr>
          <w:t xml:space="preserve"> </w:t>
        </w:r>
      </w:ins>
      <w:ins w:id="1" w:author="Yuang(ZTE)" w:date="2024-07-08T17:12:56Z">
        <w:r>
          <w:rPr>
            <w:rFonts w:hint="eastAsia"/>
            <w:lang w:val="en-US" w:eastAsia="zh-CN"/>
          </w:rPr>
          <w:t>a</w:t>
        </w:r>
      </w:ins>
      <w:ins w:id="2" w:author="Yuang(ZTE)" w:date="2024-07-08T17:12:57Z">
        <w:r>
          <w:rPr>
            <w:rFonts w:hint="eastAsia"/>
            <w:lang w:val="en-US" w:eastAsia="zh-CN"/>
          </w:rPr>
          <w:t>nd</w:t>
        </w:r>
      </w:ins>
      <w:ins w:id="3" w:author="Yuang(ZTE)" w:date="2024-07-08T17:12:58Z">
        <w:r>
          <w:rPr>
            <w:rFonts w:hint="eastAsia"/>
            <w:lang w:val="en-US" w:eastAsia="zh-CN"/>
          </w:rPr>
          <w:t>/</w:t>
        </w:r>
      </w:ins>
      <w:ins w:id="4" w:author="Yuang(ZTE)" w:date="2024-06-26T09:52:23Z">
        <w:r>
          <w:rPr>
            <w:rFonts w:hint="eastAsia"/>
            <w:lang w:val="en-US" w:eastAsia="zh-CN"/>
          </w:rPr>
          <w:t xml:space="preserve">or </w:t>
        </w:r>
      </w:ins>
      <w:ins w:id="5" w:author="Yuang(ZTE)" w:date="2024-06-26T09:52:24Z">
        <w:r>
          <w:rPr>
            <w:rFonts w:hint="eastAsia"/>
            <w:lang w:val="en-US" w:eastAsia="zh-CN"/>
          </w:rPr>
          <w:t>analy</w:t>
        </w:r>
      </w:ins>
      <w:ins w:id="6" w:author="Yuang(ZTE)" w:date="2024-06-26T09:52:25Z">
        <w:r>
          <w:rPr>
            <w:rFonts w:hint="eastAsia"/>
            <w:lang w:val="en-US" w:eastAsia="zh-CN"/>
          </w:rPr>
          <w:t>tics</w:t>
        </w:r>
      </w:ins>
      <w:r>
        <w:t xml:space="preserve"> from Data Sources.</w:t>
      </w:r>
    </w:p>
    <w:p>
      <w:pPr>
        <w:pStyle w:val="105"/>
        <w:spacing w:beforeLines="0" w:afterLines="0"/>
        <w:rPr>
          <w:rFonts w:hint="default"/>
          <w:color w:val="FF0000"/>
          <w:sz w:val="28"/>
          <w:szCs w:val="28"/>
        </w:rPr>
      </w:pPr>
      <w:r>
        <w:rPr>
          <w:rFonts w:hint="default"/>
          <w:color w:val="FF0000"/>
          <w:sz w:val="28"/>
          <w:szCs w:val="28"/>
        </w:rPr>
        <w:t xml:space="preserve">* * * </w:t>
      </w:r>
      <w:r>
        <w:rPr>
          <w:rFonts w:hint="eastAsia"/>
          <w:color w:val="FF0000"/>
          <w:sz w:val="28"/>
          <w:szCs w:val="28"/>
          <w:lang w:val="en-US" w:eastAsia="zh-CN"/>
        </w:rPr>
        <w:t>End</w:t>
      </w:r>
      <w:r>
        <w:rPr>
          <w:rFonts w:hint="default"/>
          <w:color w:val="FF0000"/>
          <w:sz w:val="28"/>
          <w:szCs w:val="28"/>
        </w:rPr>
        <w:t xml:space="preserve"> of Change*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2F81CEB"/>
    <w:rsid w:val="03BA2F9E"/>
    <w:rsid w:val="073F2928"/>
    <w:rsid w:val="09EB62D4"/>
    <w:rsid w:val="0C1B7D9A"/>
    <w:rsid w:val="0D8A7BAA"/>
    <w:rsid w:val="0E111C64"/>
    <w:rsid w:val="125F3832"/>
    <w:rsid w:val="19DD5567"/>
    <w:rsid w:val="1B8223A1"/>
    <w:rsid w:val="1BDC03BF"/>
    <w:rsid w:val="20731F15"/>
    <w:rsid w:val="219C2C10"/>
    <w:rsid w:val="21E327B8"/>
    <w:rsid w:val="22DE22D0"/>
    <w:rsid w:val="256A500C"/>
    <w:rsid w:val="264A1A72"/>
    <w:rsid w:val="2B762517"/>
    <w:rsid w:val="2D634D50"/>
    <w:rsid w:val="2E3606E1"/>
    <w:rsid w:val="2EE66C14"/>
    <w:rsid w:val="31A434B4"/>
    <w:rsid w:val="31F55BBC"/>
    <w:rsid w:val="330C3A32"/>
    <w:rsid w:val="35344611"/>
    <w:rsid w:val="355E5CCD"/>
    <w:rsid w:val="38C85060"/>
    <w:rsid w:val="39D80DD5"/>
    <w:rsid w:val="3A695595"/>
    <w:rsid w:val="3DAB3C89"/>
    <w:rsid w:val="407103BC"/>
    <w:rsid w:val="40B254ED"/>
    <w:rsid w:val="43C036C6"/>
    <w:rsid w:val="44612684"/>
    <w:rsid w:val="44F27855"/>
    <w:rsid w:val="47871513"/>
    <w:rsid w:val="48071E60"/>
    <w:rsid w:val="4AC82B1C"/>
    <w:rsid w:val="4FBB7890"/>
    <w:rsid w:val="501E25D3"/>
    <w:rsid w:val="50621DD6"/>
    <w:rsid w:val="53AF5823"/>
    <w:rsid w:val="55482C28"/>
    <w:rsid w:val="6186302D"/>
    <w:rsid w:val="64214C6C"/>
    <w:rsid w:val="64A70E6C"/>
    <w:rsid w:val="697A0C53"/>
    <w:rsid w:val="70FE28C3"/>
    <w:rsid w:val="737A3D7B"/>
    <w:rsid w:val="738A4863"/>
    <w:rsid w:val="75A776F4"/>
    <w:rsid w:val="7720291C"/>
    <w:rsid w:val="77B3342E"/>
    <w:rsid w:val="78E71A86"/>
    <w:rsid w:val="7C665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3</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2024-08-20T15:21:15Z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